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07D" w:rsidRPr="006D607D" w:rsidRDefault="006D607D" w:rsidP="006D607D">
      <w:pPr>
        <w:spacing w:after="300" w:line="300" w:lineRule="atLeast"/>
        <w:rPr>
          <w:rFonts w:ascii="Helvetica" w:eastAsia="Times New Roman" w:hAnsi="Helvetica" w:cs="Helvetica"/>
          <w:color w:val="333333"/>
          <w:sz w:val="21"/>
          <w:szCs w:val="21"/>
        </w:rPr>
      </w:pPr>
      <w:r>
        <w:rPr>
          <w:rFonts w:ascii="Helvetica" w:eastAsia="Times New Roman" w:hAnsi="Helvetica" w:cs="Helvetica"/>
          <w:noProof/>
          <w:color w:val="0088CC"/>
          <w:sz w:val="21"/>
          <w:szCs w:val="21"/>
        </w:rPr>
        <w:drawing>
          <wp:inline distT="0" distB="0" distL="0" distR="0">
            <wp:extent cx="1905000" cy="1543050"/>
            <wp:effectExtent l="0" t="0" r="0" b="0"/>
            <wp:docPr id="1" name="Picture 1" descr="Kentucky Arts Counci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ucky Arts Council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543050"/>
                    </a:xfrm>
                    <a:prstGeom prst="rect">
                      <a:avLst/>
                    </a:prstGeom>
                    <a:noFill/>
                    <a:ln>
                      <a:noFill/>
                    </a:ln>
                  </pic:spPr>
                </pic:pic>
              </a:graphicData>
            </a:graphic>
          </wp:inline>
        </w:drawing>
      </w:r>
    </w:p>
    <w:p w:rsidR="006D607D" w:rsidRPr="006D607D" w:rsidRDefault="006D607D" w:rsidP="006D607D">
      <w:pPr>
        <w:spacing w:after="150" w:line="300" w:lineRule="atLeast"/>
        <w:ind w:left="2700"/>
        <w:rPr>
          <w:rFonts w:ascii="Helvetica" w:eastAsia="Times New Roman" w:hAnsi="Helvetica" w:cs="Helvetica"/>
          <w:color w:val="333333"/>
          <w:sz w:val="21"/>
          <w:szCs w:val="21"/>
        </w:rPr>
      </w:pPr>
      <w:bookmarkStart w:id="0" w:name="MainContent"/>
      <w:bookmarkEnd w:id="0"/>
      <w:r w:rsidRPr="006D607D">
        <w:rPr>
          <w:rFonts w:ascii="Arial" w:eastAsia="Times New Roman" w:hAnsi="Arial" w:cs="Arial"/>
          <w:b/>
          <w:bCs/>
          <w:color w:val="003366"/>
          <w:sz w:val="42"/>
          <w:szCs w:val="42"/>
        </w:rPr>
        <w:t>Arts Council</w:t>
      </w:r>
      <w:r w:rsidRPr="006D607D">
        <w:rPr>
          <w:rFonts w:ascii="Helvetica" w:eastAsia="Times New Roman" w:hAnsi="Helvetica" w:cs="Helvetica"/>
          <w:color w:val="333333"/>
          <w:sz w:val="21"/>
          <w:szCs w:val="21"/>
        </w:rPr>
        <w:br/>
      </w:r>
      <w:r w:rsidRPr="006D607D">
        <w:rPr>
          <w:rFonts w:ascii="Helvetica" w:eastAsia="Times New Roman" w:hAnsi="Helvetica" w:cs="Helvetica"/>
          <w:b/>
          <w:bCs/>
          <w:color w:val="333333"/>
          <w:sz w:val="21"/>
          <w:szCs w:val="21"/>
        </w:rPr>
        <w:t>Schools, teachers can apply for transportation grants from Kentucky Arts Council</w:t>
      </w:r>
    </w:p>
    <w:tbl>
      <w:tblPr>
        <w:tblW w:w="0" w:type="auto"/>
        <w:tblInd w:w="3000" w:type="dxa"/>
        <w:tblCellMar>
          <w:top w:w="15" w:type="dxa"/>
          <w:left w:w="15" w:type="dxa"/>
          <w:bottom w:w="15" w:type="dxa"/>
          <w:right w:w="15" w:type="dxa"/>
        </w:tblCellMar>
        <w:tblLook w:val="04A0" w:firstRow="1" w:lastRow="0" w:firstColumn="1" w:lastColumn="0" w:noHBand="0" w:noVBand="1"/>
        <w:tblDescription w:val="layout table"/>
      </w:tblPr>
      <w:tblGrid>
        <w:gridCol w:w="2095"/>
        <w:gridCol w:w="1965"/>
      </w:tblGrid>
      <w:tr w:rsidR="006D607D" w:rsidRPr="006D607D" w:rsidTr="006D607D">
        <w:tc>
          <w:tcPr>
            <w:tcW w:w="0" w:type="auto"/>
            <w:shd w:val="clear" w:color="auto" w:fill="auto"/>
            <w:hideMark/>
          </w:tcPr>
          <w:p w:rsidR="006D607D" w:rsidRPr="006D607D" w:rsidRDefault="006D607D" w:rsidP="006D607D">
            <w:pPr>
              <w:spacing w:after="0" w:line="300" w:lineRule="atLeast"/>
              <w:jc w:val="right"/>
              <w:rPr>
                <w:rFonts w:ascii="Helvetica" w:eastAsia="Times New Roman" w:hAnsi="Helvetica" w:cs="Helvetica"/>
                <w:color w:val="333333"/>
                <w:sz w:val="21"/>
                <w:szCs w:val="21"/>
              </w:rPr>
            </w:pPr>
            <w:r w:rsidRPr="006D607D">
              <w:rPr>
                <w:rFonts w:ascii="Helvetica" w:eastAsia="Times New Roman" w:hAnsi="Helvetica" w:cs="Helvetica"/>
                <w:b/>
                <w:bCs/>
                <w:color w:val="333333"/>
                <w:sz w:val="21"/>
                <w:szCs w:val="21"/>
              </w:rPr>
              <w:t>Press Release Date:</w:t>
            </w:r>
            <w:r w:rsidRPr="006D607D">
              <w:rPr>
                <w:rFonts w:ascii="Helvetica" w:eastAsia="Times New Roman" w:hAnsi="Helvetica" w:cs="Helvetica"/>
                <w:color w:val="333333"/>
                <w:sz w:val="21"/>
                <w:szCs w:val="21"/>
              </w:rPr>
              <w:t xml:space="preserve"> </w:t>
            </w:r>
          </w:p>
        </w:tc>
        <w:tc>
          <w:tcPr>
            <w:tcW w:w="0" w:type="auto"/>
            <w:shd w:val="clear" w:color="auto" w:fill="auto"/>
            <w:hideMark/>
          </w:tcPr>
          <w:p w:rsidR="006D607D" w:rsidRPr="006D607D" w:rsidRDefault="006D607D" w:rsidP="006D607D">
            <w:pPr>
              <w:spacing w:after="0" w:line="300" w:lineRule="atLeast"/>
              <w:rPr>
                <w:rFonts w:ascii="Helvetica" w:eastAsia="Times New Roman" w:hAnsi="Helvetica" w:cs="Helvetica"/>
                <w:color w:val="333333"/>
                <w:sz w:val="21"/>
                <w:szCs w:val="21"/>
              </w:rPr>
            </w:pPr>
            <w:r w:rsidRPr="006D607D">
              <w:rPr>
                <w:rFonts w:ascii="Helvetica" w:eastAsia="Times New Roman" w:hAnsi="Helvetica" w:cs="Helvetica"/>
                <w:color w:val="333333"/>
                <w:sz w:val="15"/>
                <w:szCs w:val="15"/>
              </w:rPr>
              <w:t>Thursday, February 07, 2013</w:t>
            </w:r>
            <w:r w:rsidRPr="006D607D">
              <w:rPr>
                <w:rFonts w:ascii="Helvetica" w:eastAsia="Times New Roman" w:hAnsi="Helvetica" w:cs="Helvetica"/>
                <w:color w:val="333333"/>
                <w:sz w:val="21"/>
                <w:szCs w:val="21"/>
              </w:rPr>
              <w:t xml:space="preserve"> </w:t>
            </w:r>
          </w:p>
        </w:tc>
      </w:tr>
      <w:tr w:rsidR="006D607D" w:rsidRPr="006D607D" w:rsidTr="006D607D">
        <w:tc>
          <w:tcPr>
            <w:tcW w:w="0" w:type="auto"/>
            <w:shd w:val="clear" w:color="auto" w:fill="auto"/>
            <w:hideMark/>
          </w:tcPr>
          <w:p w:rsidR="006D607D" w:rsidRPr="006D607D" w:rsidRDefault="006D607D" w:rsidP="006D607D">
            <w:pPr>
              <w:spacing w:after="0" w:line="300" w:lineRule="atLeast"/>
              <w:jc w:val="right"/>
              <w:rPr>
                <w:rFonts w:ascii="Helvetica" w:eastAsia="Times New Roman" w:hAnsi="Helvetica" w:cs="Helvetica"/>
                <w:color w:val="333333"/>
                <w:sz w:val="21"/>
                <w:szCs w:val="21"/>
              </w:rPr>
            </w:pPr>
            <w:r w:rsidRPr="006D607D">
              <w:rPr>
                <w:rFonts w:ascii="Helvetica" w:eastAsia="Times New Roman" w:hAnsi="Helvetica" w:cs="Helvetica"/>
                <w:b/>
                <w:bCs/>
                <w:color w:val="333333"/>
                <w:sz w:val="21"/>
                <w:szCs w:val="21"/>
              </w:rPr>
              <w:t>Contact Information:</w:t>
            </w:r>
            <w:r w:rsidRPr="006D607D">
              <w:rPr>
                <w:rFonts w:ascii="Helvetica" w:eastAsia="Times New Roman" w:hAnsi="Helvetica" w:cs="Helvetica"/>
                <w:color w:val="333333"/>
                <w:sz w:val="21"/>
                <w:szCs w:val="21"/>
              </w:rPr>
              <w:t xml:space="preserve"> </w:t>
            </w:r>
          </w:p>
        </w:tc>
        <w:tc>
          <w:tcPr>
            <w:tcW w:w="0" w:type="auto"/>
            <w:shd w:val="clear" w:color="auto" w:fill="auto"/>
            <w:hideMark/>
          </w:tcPr>
          <w:p w:rsidR="006D607D" w:rsidRPr="006D607D" w:rsidRDefault="006D607D" w:rsidP="006D607D">
            <w:pPr>
              <w:spacing w:after="0" w:line="300" w:lineRule="atLeast"/>
              <w:rPr>
                <w:rFonts w:ascii="Helvetica" w:eastAsia="Times New Roman" w:hAnsi="Helvetica" w:cs="Helvetica"/>
                <w:color w:val="333333"/>
                <w:sz w:val="21"/>
                <w:szCs w:val="21"/>
              </w:rPr>
            </w:pPr>
            <w:r w:rsidRPr="006D607D">
              <w:rPr>
                <w:rFonts w:ascii="Helvetica" w:eastAsia="Times New Roman" w:hAnsi="Helvetica" w:cs="Helvetica"/>
                <w:color w:val="333333"/>
                <w:sz w:val="15"/>
                <w:szCs w:val="15"/>
              </w:rPr>
              <w:t xml:space="preserve">Emily B. Moses </w:t>
            </w:r>
            <w:r w:rsidRPr="006D607D">
              <w:rPr>
                <w:rFonts w:ascii="Helvetica" w:eastAsia="Times New Roman" w:hAnsi="Helvetica" w:cs="Helvetica"/>
                <w:color w:val="333333"/>
                <w:sz w:val="15"/>
                <w:szCs w:val="15"/>
              </w:rPr>
              <w:br/>
              <w:t>Communications Director</w:t>
            </w:r>
            <w:r w:rsidRPr="006D607D">
              <w:rPr>
                <w:rFonts w:ascii="Helvetica" w:eastAsia="Times New Roman" w:hAnsi="Helvetica" w:cs="Helvetica"/>
                <w:color w:val="333333"/>
                <w:sz w:val="15"/>
                <w:szCs w:val="15"/>
              </w:rPr>
              <w:br/>
              <w:t>502-564-3757, ext. 472</w:t>
            </w:r>
            <w:r w:rsidRPr="006D607D">
              <w:rPr>
                <w:rFonts w:ascii="Helvetica" w:eastAsia="Times New Roman" w:hAnsi="Helvetica" w:cs="Helvetica"/>
                <w:color w:val="333333"/>
                <w:sz w:val="15"/>
                <w:szCs w:val="15"/>
              </w:rPr>
              <w:br/>
              <w:t>emilyb.moses@ky.gov</w:t>
            </w:r>
            <w:r w:rsidRPr="006D607D">
              <w:rPr>
                <w:rFonts w:ascii="Helvetica" w:eastAsia="Times New Roman" w:hAnsi="Helvetica" w:cs="Helvetica"/>
                <w:color w:val="333333"/>
                <w:sz w:val="21"/>
                <w:szCs w:val="21"/>
              </w:rPr>
              <w:t xml:space="preserve"> </w:t>
            </w:r>
          </w:p>
        </w:tc>
      </w:tr>
    </w:tbl>
    <w:p w:rsidR="006D607D" w:rsidRPr="006D607D" w:rsidRDefault="006D607D" w:rsidP="006D607D">
      <w:pPr>
        <w:spacing w:after="240" w:line="300" w:lineRule="atLeast"/>
        <w:ind w:left="2700"/>
        <w:rPr>
          <w:rFonts w:ascii="Helvetica" w:eastAsia="Times New Roman" w:hAnsi="Helvetica" w:cs="Helvetica"/>
          <w:color w:val="333333"/>
          <w:sz w:val="21"/>
          <w:szCs w:val="21"/>
        </w:rPr>
      </w:pPr>
    </w:p>
    <w:tbl>
      <w:tblPr>
        <w:tblW w:w="10500" w:type="dxa"/>
        <w:jc w:val="center"/>
        <w:tblInd w:w="3000" w:type="dxa"/>
        <w:tblCellMar>
          <w:top w:w="15" w:type="dxa"/>
          <w:left w:w="15" w:type="dxa"/>
          <w:bottom w:w="15" w:type="dxa"/>
          <w:right w:w="15" w:type="dxa"/>
        </w:tblCellMar>
        <w:tblLook w:val="04A0" w:firstRow="1" w:lastRow="0" w:firstColumn="1" w:lastColumn="0" w:noHBand="0" w:noVBand="1"/>
      </w:tblPr>
      <w:tblGrid>
        <w:gridCol w:w="10500"/>
      </w:tblGrid>
      <w:tr w:rsidR="006D607D" w:rsidRPr="006D607D" w:rsidTr="006D607D">
        <w:trPr>
          <w:jc w:val="center"/>
        </w:trPr>
        <w:tc>
          <w:tcPr>
            <w:tcW w:w="2500" w:type="pct"/>
            <w:shd w:val="clear" w:color="auto" w:fill="auto"/>
            <w:hideMark/>
          </w:tcPr>
          <w:p w:rsidR="006D607D" w:rsidRPr="006D607D" w:rsidRDefault="006D607D" w:rsidP="006D607D">
            <w:pPr>
              <w:spacing w:after="150" w:line="300" w:lineRule="atLeast"/>
              <w:rPr>
                <w:rFonts w:ascii="Arial" w:eastAsia="Times New Roman" w:hAnsi="Arial" w:cs="Arial"/>
                <w:color w:val="333333"/>
                <w:sz w:val="21"/>
                <w:szCs w:val="21"/>
              </w:rPr>
            </w:pPr>
            <w:r w:rsidRPr="006D607D">
              <w:rPr>
                <w:rFonts w:ascii="Arial" w:eastAsia="Times New Roman" w:hAnsi="Arial" w:cs="Arial"/>
                <w:b/>
                <w:bCs/>
                <w:color w:val="333333"/>
                <w:sz w:val="21"/>
                <w:szCs w:val="21"/>
              </w:rPr>
              <w:t xml:space="preserve">FRANKFORT, Ky. — </w:t>
            </w:r>
            <w:r w:rsidRPr="006D607D">
              <w:rPr>
                <w:rFonts w:ascii="Arial" w:eastAsia="Times New Roman" w:hAnsi="Arial" w:cs="Arial"/>
                <w:color w:val="333333"/>
                <w:sz w:val="21"/>
                <w:szCs w:val="21"/>
              </w:rPr>
              <w:t>Grant funding is available from the Kentucky Arts Council for teachers and schools seeking assistance with transportation costs to and from arts events.</w:t>
            </w:r>
            <w:r w:rsidRPr="006D607D">
              <w:rPr>
                <w:rFonts w:ascii="Arial" w:eastAsia="Times New Roman" w:hAnsi="Arial" w:cs="Arial"/>
                <w:color w:val="333333"/>
                <w:sz w:val="21"/>
                <w:szCs w:val="21"/>
              </w:rPr>
              <w:br/>
            </w:r>
            <w:r w:rsidRPr="006D607D">
              <w:rPr>
                <w:rFonts w:ascii="Arial" w:eastAsia="Times New Roman" w:hAnsi="Arial" w:cs="Arial"/>
                <w:color w:val="333333"/>
                <w:sz w:val="21"/>
                <w:szCs w:val="21"/>
              </w:rPr>
              <w:br/>
              <w:t xml:space="preserve">Kentucky schools, public or private, supporting grades pre-K through 12 may apply for a </w:t>
            </w:r>
            <w:proofErr w:type="spellStart"/>
            <w:r w:rsidRPr="006D607D">
              <w:rPr>
                <w:rFonts w:ascii="Arial" w:eastAsia="Times New Roman" w:hAnsi="Arial" w:cs="Arial"/>
                <w:color w:val="333333"/>
                <w:sz w:val="21"/>
                <w:szCs w:val="21"/>
              </w:rPr>
              <w:t>TranspARTation</w:t>
            </w:r>
            <w:proofErr w:type="spellEnd"/>
            <w:r w:rsidRPr="006D607D">
              <w:rPr>
                <w:rFonts w:ascii="Arial" w:eastAsia="Times New Roman" w:hAnsi="Arial" w:cs="Arial"/>
                <w:color w:val="333333"/>
                <w:sz w:val="21"/>
                <w:szCs w:val="21"/>
              </w:rPr>
              <w:t xml:space="preserve"> Grant. Grants are awarded based on mileage from the school building to the arts organization or performance venue and the number of buses necessary. There is a minimum grant amount of $100.</w:t>
            </w:r>
            <w:r w:rsidRPr="006D607D">
              <w:rPr>
                <w:rFonts w:ascii="Arial" w:eastAsia="Times New Roman" w:hAnsi="Arial" w:cs="Arial"/>
                <w:color w:val="333333"/>
                <w:sz w:val="21"/>
                <w:szCs w:val="21"/>
              </w:rPr>
              <w:br/>
            </w:r>
            <w:r w:rsidRPr="006D607D">
              <w:rPr>
                <w:rFonts w:ascii="Arial" w:eastAsia="Times New Roman" w:hAnsi="Arial" w:cs="Arial"/>
                <w:color w:val="333333"/>
                <w:sz w:val="21"/>
                <w:szCs w:val="21"/>
              </w:rPr>
              <w:br/>
              <w:t xml:space="preserve">"The March 1 application deadline marks a year since the arts council started the </w:t>
            </w:r>
            <w:proofErr w:type="spellStart"/>
            <w:r w:rsidRPr="006D607D">
              <w:rPr>
                <w:rFonts w:ascii="Arial" w:eastAsia="Times New Roman" w:hAnsi="Arial" w:cs="Arial"/>
                <w:color w:val="333333"/>
                <w:sz w:val="21"/>
                <w:szCs w:val="21"/>
              </w:rPr>
              <w:t>TranspARTation</w:t>
            </w:r>
            <w:proofErr w:type="spellEnd"/>
            <w:r w:rsidRPr="006D607D">
              <w:rPr>
                <w:rFonts w:ascii="Arial" w:eastAsia="Times New Roman" w:hAnsi="Arial" w:cs="Arial"/>
                <w:color w:val="333333"/>
                <w:sz w:val="21"/>
                <w:szCs w:val="21"/>
              </w:rPr>
              <w:t xml:space="preserve"> program," said Lori Meadows, arts council executive director. "Every quarter we receive more applications than the one before. This tells us Kentucky teachers and schools are eager to provide arts education experiences to their students, and we are glad to help."</w:t>
            </w:r>
            <w:r w:rsidRPr="006D607D">
              <w:rPr>
                <w:rFonts w:ascii="Arial" w:eastAsia="Times New Roman" w:hAnsi="Arial" w:cs="Arial"/>
                <w:color w:val="333333"/>
                <w:sz w:val="21"/>
                <w:szCs w:val="21"/>
              </w:rPr>
              <w:br/>
            </w:r>
            <w:r w:rsidRPr="006D607D">
              <w:rPr>
                <w:rFonts w:ascii="Arial" w:eastAsia="Times New Roman" w:hAnsi="Arial" w:cs="Arial"/>
                <w:color w:val="333333"/>
                <w:sz w:val="21"/>
                <w:szCs w:val="21"/>
              </w:rPr>
              <w:br/>
              <w:t>Schools must attend activities at one of several pre-approved arts venues. All arts organizations are participants in the Kentucky Arts Partnership program and demonstrate appropriate arts programming and the ability to provide supplemental educational materials to teachers and schools.</w:t>
            </w:r>
            <w:r w:rsidRPr="006D607D">
              <w:rPr>
                <w:rFonts w:ascii="Arial" w:eastAsia="Times New Roman" w:hAnsi="Arial" w:cs="Arial"/>
                <w:color w:val="333333"/>
                <w:sz w:val="21"/>
                <w:szCs w:val="21"/>
              </w:rPr>
              <w:br/>
            </w:r>
            <w:r w:rsidRPr="006D607D">
              <w:rPr>
                <w:rFonts w:ascii="Arial" w:eastAsia="Times New Roman" w:hAnsi="Arial" w:cs="Arial"/>
                <w:color w:val="333333"/>
                <w:sz w:val="21"/>
                <w:szCs w:val="21"/>
              </w:rPr>
              <w:br/>
              <w:t xml:space="preserve">The March 1 application deadline applies to field trips that will occur between April 1 and June 30. </w:t>
            </w:r>
            <w:proofErr w:type="spellStart"/>
            <w:r w:rsidRPr="006D607D">
              <w:rPr>
                <w:rFonts w:ascii="Arial" w:eastAsia="Times New Roman" w:hAnsi="Arial" w:cs="Arial"/>
                <w:color w:val="333333"/>
                <w:sz w:val="21"/>
                <w:szCs w:val="21"/>
              </w:rPr>
              <w:t>TranspARTation</w:t>
            </w:r>
            <w:proofErr w:type="spellEnd"/>
            <w:r w:rsidRPr="006D607D">
              <w:rPr>
                <w:rFonts w:ascii="Arial" w:eastAsia="Times New Roman" w:hAnsi="Arial" w:cs="Arial"/>
                <w:color w:val="333333"/>
                <w:sz w:val="21"/>
                <w:szCs w:val="21"/>
              </w:rPr>
              <w:t xml:space="preserve"> grants are awarded on a quarterly basis. View guidelines and find an application form online at </w:t>
            </w:r>
            <w:hyperlink r:id="rId7" w:tgtFrame="_blank" w:tooltip="TranspARTation Grant Program" w:history="1">
              <w:r w:rsidRPr="006D607D">
                <w:rPr>
                  <w:rFonts w:ascii="Arial" w:eastAsia="Times New Roman" w:hAnsi="Arial" w:cs="Arial"/>
                  <w:color w:val="3300CC"/>
                  <w:sz w:val="21"/>
                  <w:szCs w:val="21"/>
                </w:rPr>
                <w:t>http://artscouncil.ky.gov/Grants/TranspARTation.htm</w:t>
              </w:r>
            </w:hyperlink>
            <w:r w:rsidRPr="006D607D">
              <w:rPr>
                <w:rFonts w:ascii="Arial" w:eastAsia="Times New Roman" w:hAnsi="Arial" w:cs="Arial"/>
                <w:color w:val="333333"/>
                <w:sz w:val="21"/>
                <w:szCs w:val="21"/>
              </w:rPr>
              <w:t xml:space="preserve">. For more information about the </w:t>
            </w:r>
            <w:proofErr w:type="spellStart"/>
            <w:r w:rsidRPr="006D607D">
              <w:rPr>
                <w:rFonts w:ascii="Arial" w:eastAsia="Times New Roman" w:hAnsi="Arial" w:cs="Arial"/>
                <w:color w:val="333333"/>
                <w:sz w:val="21"/>
                <w:szCs w:val="21"/>
              </w:rPr>
              <w:t>TranspARTation</w:t>
            </w:r>
            <w:proofErr w:type="spellEnd"/>
            <w:r w:rsidRPr="006D607D">
              <w:rPr>
                <w:rFonts w:ascii="Arial" w:eastAsia="Times New Roman" w:hAnsi="Arial" w:cs="Arial"/>
                <w:color w:val="333333"/>
                <w:sz w:val="21"/>
                <w:szCs w:val="21"/>
              </w:rPr>
              <w:t xml:space="preserve"> grant, contact Dan Strauss, senior program analyst, at </w:t>
            </w:r>
            <w:hyperlink r:id="rId8" w:history="1">
              <w:r w:rsidRPr="006D607D">
                <w:rPr>
                  <w:rFonts w:ascii="Arial" w:eastAsia="Times New Roman" w:hAnsi="Arial" w:cs="Arial"/>
                  <w:color w:val="3300CC"/>
                  <w:sz w:val="21"/>
                  <w:szCs w:val="21"/>
                </w:rPr>
                <w:t>dan.strauss@ky.gov</w:t>
              </w:r>
            </w:hyperlink>
            <w:r w:rsidRPr="006D607D">
              <w:rPr>
                <w:rFonts w:ascii="Arial" w:eastAsia="Times New Roman" w:hAnsi="Arial" w:cs="Arial"/>
                <w:color w:val="333333"/>
                <w:sz w:val="21"/>
                <w:szCs w:val="21"/>
              </w:rPr>
              <w:t xml:space="preserve"> or 502-564-3757, ext. 474.</w:t>
            </w:r>
            <w:r w:rsidRPr="006D607D">
              <w:rPr>
                <w:rFonts w:ascii="Arial" w:eastAsia="Times New Roman" w:hAnsi="Arial" w:cs="Arial"/>
                <w:color w:val="333333"/>
                <w:sz w:val="21"/>
                <w:szCs w:val="21"/>
              </w:rPr>
              <w:br/>
            </w:r>
            <w:r w:rsidRPr="006D607D">
              <w:rPr>
                <w:rFonts w:ascii="Arial" w:eastAsia="Times New Roman" w:hAnsi="Arial" w:cs="Arial"/>
                <w:color w:val="333333"/>
                <w:sz w:val="21"/>
                <w:szCs w:val="21"/>
              </w:rPr>
              <w:br/>
              <w:t xml:space="preserve">The </w:t>
            </w:r>
            <w:hyperlink r:id="rId9" w:tgtFrame="_blank" w:tooltip="Kentucky Arts Council" w:history="1">
              <w:r w:rsidRPr="006D607D">
                <w:rPr>
                  <w:rFonts w:ascii="Arial" w:eastAsia="Times New Roman" w:hAnsi="Arial" w:cs="Arial"/>
                  <w:color w:val="3300CC"/>
                  <w:sz w:val="21"/>
                  <w:szCs w:val="21"/>
                </w:rPr>
                <w:t>Kentucky Arts Council</w:t>
              </w:r>
            </w:hyperlink>
            <w:r w:rsidRPr="006D607D">
              <w:rPr>
                <w:rFonts w:ascii="Arial" w:eastAsia="Times New Roman" w:hAnsi="Arial" w:cs="Arial"/>
                <w:color w:val="333333"/>
                <w:sz w:val="21"/>
                <w:szCs w:val="21"/>
              </w:rPr>
              <w:t xml:space="preserve">, the state arts agency, creates opportunities for Kentuckians to value, participate in </w:t>
            </w:r>
            <w:r w:rsidRPr="006D607D">
              <w:rPr>
                <w:rFonts w:ascii="Arial" w:eastAsia="Times New Roman" w:hAnsi="Arial" w:cs="Arial"/>
                <w:color w:val="333333"/>
                <w:sz w:val="21"/>
                <w:szCs w:val="21"/>
              </w:rPr>
              <w:lastRenderedPageBreak/>
              <w:t>and benefit from the arts. Kentucky Arts Council funding is provided by the Kentucky General Assembly and the National Endowment for the Arts.</w:t>
            </w:r>
          </w:p>
          <w:p w:rsidR="006D607D" w:rsidRPr="006D607D" w:rsidRDefault="006D607D" w:rsidP="006D607D">
            <w:pPr>
              <w:spacing w:after="150" w:line="300" w:lineRule="atLeast"/>
              <w:jc w:val="center"/>
              <w:rPr>
                <w:rFonts w:ascii="Helvetica" w:eastAsia="Times New Roman" w:hAnsi="Helvetica" w:cs="Helvetica"/>
                <w:color w:val="333333"/>
                <w:sz w:val="21"/>
                <w:szCs w:val="21"/>
              </w:rPr>
            </w:pPr>
            <w:r w:rsidRPr="006D607D">
              <w:rPr>
                <w:rFonts w:ascii="Helvetica" w:eastAsia="Times New Roman" w:hAnsi="Helvetica" w:cs="Helvetica"/>
                <w:color w:val="333333"/>
                <w:sz w:val="21"/>
                <w:szCs w:val="21"/>
              </w:rPr>
              <w:t>- ### -</w:t>
            </w:r>
          </w:p>
        </w:tc>
      </w:tr>
    </w:tbl>
    <w:p w:rsidR="00EC4490" w:rsidRDefault="00EC4490">
      <w:bookmarkStart w:id="1" w:name="_GoBack"/>
      <w:bookmarkEnd w:id="1"/>
    </w:p>
    <w:sectPr w:rsidR="00EC4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07D"/>
    <w:rsid w:val="006D607D"/>
    <w:rsid w:val="00EC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607D"/>
    <w:rPr>
      <w:strike w:val="0"/>
      <w:dstrike w:val="0"/>
      <w:color w:val="0088CC"/>
      <w:u w:val="none"/>
      <w:effect w:val="none"/>
    </w:rPr>
  </w:style>
  <w:style w:type="character" w:styleId="Strong">
    <w:name w:val="Strong"/>
    <w:basedOn w:val="DefaultParagraphFont"/>
    <w:uiPriority w:val="22"/>
    <w:qFormat/>
    <w:rsid w:val="006D607D"/>
    <w:rPr>
      <w:b/>
      <w:bCs/>
    </w:rPr>
  </w:style>
  <w:style w:type="paragraph" w:styleId="NormalWeb">
    <w:name w:val="Normal (Web)"/>
    <w:basedOn w:val="Normal"/>
    <w:uiPriority w:val="99"/>
    <w:unhideWhenUsed/>
    <w:rsid w:val="006D607D"/>
    <w:pPr>
      <w:spacing w:after="150" w:line="240" w:lineRule="auto"/>
    </w:pPr>
    <w:rPr>
      <w:rFonts w:ascii="Times New Roman" w:eastAsia="Times New Roman" w:hAnsi="Times New Roman" w:cs="Times New Roman"/>
      <w:sz w:val="24"/>
      <w:szCs w:val="24"/>
    </w:rPr>
  </w:style>
  <w:style w:type="character" w:customStyle="1" w:styleId="pmc-pr-issuedby-text1">
    <w:name w:val="pmc-pr-issuedby-text1"/>
    <w:basedOn w:val="DefaultParagraphFont"/>
    <w:rsid w:val="006D607D"/>
    <w:rPr>
      <w:rFonts w:ascii="Arial" w:hAnsi="Arial" w:cs="Arial" w:hint="default"/>
      <w:b/>
      <w:bCs/>
      <w:vanish w:val="0"/>
      <w:webHidden w:val="0"/>
      <w:color w:val="003366"/>
      <w:sz w:val="48"/>
      <w:szCs w:val="48"/>
      <w:specVanish w:val="0"/>
    </w:rPr>
  </w:style>
  <w:style w:type="character" w:customStyle="1" w:styleId="pmc-pr-title-text1">
    <w:name w:val="pmc-pr-title-text1"/>
    <w:basedOn w:val="DefaultParagraphFont"/>
    <w:rsid w:val="006D607D"/>
    <w:rPr>
      <w:b/>
      <w:bCs/>
    </w:rPr>
  </w:style>
  <w:style w:type="character" w:customStyle="1" w:styleId="pmc-pr-md-label1">
    <w:name w:val="pmc-pr-md-label1"/>
    <w:basedOn w:val="DefaultParagraphFont"/>
    <w:rsid w:val="006D607D"/>
    <w:rPr>
      <w:b/>
      <w:bCs/>
    </w:rPr>
  </w:style>
  <w:style w:type="character" w:customStyle="1" w:styleId="pmc-pr-md-text1">
    <w:name w:val="pmc-pr-md-text1"/>
    <w:basedOn w:val="DefaultParagraphFont"/>
    <w:rsid w:val="006D607D"/>
    <w:rPr>
      <w:sz w:val="20"/>
      <w:szCs w:val="20"/>
    </w:rPr>
  </w:style>
  <w:style w:type="paragraph" w:styleId="BalloonText">
    <w:name w:val="Balloon Text"/>
    <w:basedOn w:val="Normal"/>
    <w:link w:val="BalloonTextChar"/>
    <w:uiPriority w:val="99"/>
    <w:semiHidden/>
    <w:unhideWhenUsed/>
    <w:rsid w:val="006D6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0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607D"/>
    <w:rPr>
      <w:strike w:val="0"/>
      <w:dstrike w:val="0"/>
      <w:color w:val="0088CC"/>
      <w:u w:val="none"/>
      <w:effect w:val="none"/>
    </w:rPr>
  </w:style>
  <w:style w:type="character" w:styleId="Strong">
    <w:name w:val="Strong"/>
    <w:basedOn w:val="DefaultParagraphFont"/>
    <w:uiPriority w:val="22"/>
    <w:qFormat/>
    <w:rsid w:val="006D607D"/>
    <w:rPr>
      <w:b/>
      <w:bCs/>
    </w:rPr>
  </w:style>
  <w:style w:type="paragraph" w:styleId="NormalWeb">
    <w:name w:val="Normal (Web)"/>
    <w:basedOn w:val="Normal"/>
    <w:uiPriority w:val="99"/>
    <w:unhideWhenUsed/>
    <w:rsid w:val="006D607D"/>
    <w:pPr>
      <w:spacing w:after="150" w:line="240" w:lineRule="auto"/>
    </w:pPr>
    <w:rPr>
      <w:rFonts w:ascii="Times New Roman" w:eastAsia="Times New Roman" w:hAnsi="Times New Roman" w:cs="Times New Roman"/>
      <w:sz w:val="24"/>
      <w:szCs w:val="24"/>
    </w:rPr>
  </w:style>
  <w:style w:type="character" w:customStyle="1" w:styleId="pmc-pr-issuedby-text1">
    <w:name w:val="pmc-pr-issuedby-text1"/>
    <w:basedOn w:val="DefaultParagraphFont"/>
    <w:rsid w:val="006D607D"/>
    <w:rPr>
      <w:rFonts w:ascii="Arial" w:hAnsi="Arial" w:cs="Arial" w:hint="default"/>
      <w:b/>
      <w:bCs/>
      <w:vanish w:val="0"/>
      <w:webHidden w:val="0"/>
      <w:color w:val="003366"/>
      <w:sz w:val="48"/>
      <w:szCs w:val="48"/>
      <w:specVanish w:val="0"/>
    </w:rPr>
  </w:style>
  <w:style w:type="character" w:customStyle="1" w:styleId="pmc-pr-title-text1">
    <w:name w:val="pmc-pr-title-text1"/>
    <w:basedOn w:val="DefaultParagraphFont"/>
    <w:rsid w:val="006D607D"/>
    <w:rPr>
      <w:b/>
      <w:bCs/>
    </w:rPr>
  </w:style>
  <w:style w:type="character" w:customStyle="1" w:styleId="pmc-pr-md-label1">
    <w:name w:val="pmc-pr-md-label1"/>
    <w:basedOn w:val="DefaultParagraphFont"/>
    <w:rsid w:val="006D607D"/>
    <w:rPr>
      <w:b/>
      <w:bCs/>
    </w:rPr>
  </w:style>
  <w:style w:type="character" w:customStyle="1" w:styleId="pmc-pr-md-text1">
    <w:name w:val="pmc-pr-md-text1"/>
    <w:basedOn w:val="DefaultParagraphFont"/>
    <w:rsid w:val="006D607D"/>
    <w:rPr>
      <w:sz w:val="20"/>
      <w:szCs w:val="20"/>
    </w:rPr>
  </w:style>
  <w:style w:type="paragraph" w:styleId="BalloonText">
    <w:name w:val="Balloon Text"/>
    <w:basedOn w:val="Normal"/>
    <w:link w:val="BalloonTextChar"/>
    <w:uiPriority w:val="99"/>
    <w:semiHidden/>
    <w:unhideWhenUsed/>
    <w:rsid w:val="006D6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0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16419">
      <w:bodyDiv w:val="1"/>
      <w:marLeft w:val="0"/>
      <w:marRight w:val="0"/>
      <w:marTop w:val="0"/>
      <w:marBottom w:val="0"/>
      <w:divBdr>
        <w:top w:val="none" w:sz="0" w:space="0" w:color="auto"/>
        <w:left w:val="none" w:sz="0" w:space="0" w:color="auto"/>
        <w:bottom w:val="none" w:sz="0" w:space="0" w:color="auto"/>
        <w:right w:val="none" w:sz="0" w:space="0" w:color="auto"/>
      </w:divBdr>
      <w:divsChild>
        <w:div w:id="199562114">
          <w:marLeft w:val="0"/>
          <w:marRight w:val="0"/>
          <w:marTop w:val="0"/>
          <w:marBottom w:val="0"/>
          <w:divBdr>
            <w:top w:val="none" w:sz="0" w:space="0" w:color="auto"/>
            <w:left w:val="none" w:sz="0" w:space="0" w:color="auto"/>
            <w:bottom w:val="none" w:sz="0" w:space="0" w:color="auto"/>
            <w:right w:val="none" w:sz="0" w:space="0" w:color="auto"/>
          </w:divBdr>
          <w:divsChild>
            <w:div w:id="1350641263">
              <w:marLeft w:val="0"/>
              <w:marRight w:val="0"/>
              <w:marTop w:val="0"/>
              <w:marBottom w:val="0"/>
              <w:divBdr>
                <w:top w:val="none" w:sz="0" w:space="0" w:color="auto"/>
                <w:left w:val="none" w:sz="0" w:space="0" w:color="auto"/>
                <w:bottom w:val="none" w:sz="0" w:space="0" w:color="auto"/>
                <w:right w:val="none" w:sz="0" w:space="0" w:color="auto"/>
              </w:divBdr>
              <w:divsChild>
                <w:div w:id="157382159">
                  <w:marLeft w:val="-300"/>
                  <w:marRight w:val="0"/>
                  <w:marTop w:val="0"/>
                  <w:marBottom w:val="0"/>
                  <w:divBdr>
                    <w:top w:val="none" w:sz="0" w:space="0" w:color="auto"/>
                    <w:left w:val="none" w:sz="0" w:space="0" w:color="auto"/>
                    <w:bottom w:val="none" w:sz="0" w:space="0" w:color="auto"/>
                    <w:right w:val="none" w:sz="0" w:space="0" w:color="auto"/>
                  </w:divBdr>
                  <w:divsChild>
                    <w:div w:id="957835672">
                      <w:marLeft w:val="0"/>
                      <w:marRight w:val="0"/>
                      <w:marTop w:val="0"/>
                      <w:marBottom w:val="0"/>
                      <w:divBdr>
                        <w:top w:val="none" w:sz="0" w:space="0" w:color="auto"/>
                        <w:left w:val="none" w:sz="0" w:space="0" w:color="auto"/>
                        <w:bottom w:val="none" w:sz="0" w:space="0" w:color="auto"/>
                        <w:right w:val="none" w:sz="0" w:space="0" w:color="auto"/>
                      </w:divBdr>
                      <w:divsChild>
                        <w:div w:id="994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strauss@ky.gov" TargetMode="External"/><Relationship Id="rId3" Type="http://schemas.openxmlformats.org/officeDocument/2006/relationships/settings" Target="settings.xml"/><Relationship Id="rId7" Type="http://schemas.openxmlformats.org/officeDocument/2006/relationships/hyperlink" Target="http://artscouncil.ky.gov/Grants/TranspARTation.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artscouncil.ky.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rtscouncil.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Wayne County Schools</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Linda</dc:creator>
  <cp:lastModifiedBy>Jones, Linda</cp:lastModifiedBy>
  <cp:revision>1</cp:revision>
  <dcterms:created xsi:type="dcterms:W3CDTF">2013-02-08T20:38:00Z</dcterms:created>
  <dcterms:modified xsi:type="dcterms:W3CDTF">2013-02-08T20:39:00Z</dcterms:modified>
</cp:coreProperties>
</file>